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84EB" w14:textId="77777777" w:rsidR="00E20773" w:rsidRPr="00E20773" w:rsidRDefault="00E20773" w:rsidP="00E20773">
      <w:pPr>
        <w:rPr>
          <w:rFonts w:ascii="Effra" w:hAnsi="Effra" w:cs="Effra"/>
        </w:rPr>
      </w:pPr>
      <w:r w:rsidRPr="00E20773">
        <w:rPr>
          <w:rFonts w:ascii="Effra" w:hAnsi="Effra" w:cs="Effra"/>
          <w:b/>
          <w:bCs/>
        </w:rPr>
        <w:t>Mitgliedschafts- und Stiftungspresse ist demokratierelevant</w:t>
      </w:r>
      <w:r w:rsidRPr="00E20773">
        <w:rPr>
          <w:rFonts w:ascii="Effra" w:hAnsi="Effra" w:cs="Effra"/>
        </w:rPr>
        <w:t> </w:t>
      </w:r>
    </w:p>
    <w:p w14:paraId="48BCF207" w14:textId="77777777" w:rsidR="00E20773" w:rsidRPr="00E20773" w:rsidRDefault="00E20773" w:rsidP="00E20773">
      <w:pPr>
        <w:rPr>
          <w:rFonts w:ascii="Effra" w:hAnsi="Effra" w:cs="Effra"/>
        </w:rPr>
      </w:pPr>
      <w:r w:rsidRPr="00E20773">
        <w:rPr>
          <w:rFonts w:ascii="Effra" w:hAnsi="Effra" w:cs="Effra"/>
        </w:rPr>
        <w:t xml:space="preserve">Eine neue Studie von BSS Volkswirtschaftliche Beratung im Auftrag von </w:t>
      </w:r>
      <w:proofErr w:type="spellStart"/>
      <w:r w:rsidRPr="00E20773">
        <w:rPr>
          <w:rFonts w:ascii="Effra" w:hAnsi="Effra" w:cs="Effra"/>
        </w:rPr>
        <w:t>dpsuisse</w:t>
      </w:r>
      <w:proofErr w:type="spellEnd"/>
      <w:r w:rsidRPr="00E20773">
        <w:rPr>
          <w:rFonts w:ascii="Effra" w:hAnsi="Effra" w:cs="Effra"/>
        </w:rPr>
        <w:t xml:space="preserve"> untersucht die Bedeutung der Mitgliedschafts- und Stiftungspresse für die demokratische Meinungsfindung in der Schweiz. Anlass ist die laufende politische Diskussion im Rahmen des Entlastungspakets 2027, in der dem betreffenden Medientyp teilweise eine ungenügende demokratische Relevanz zugeschrieben wird. </w:t>
      </w:r>
    </w:p>
    <w:p w14:paraId="752251BE" w14:textId="3E41EBAE" w:rsidR="00E20773" w:rsidRPr="00E20773" w:rsidRDefault="00E20773" w:rsidP="00E20773">
      <w:pPr>
        <w:rPr>
          <w:rFonts w:ascii="Effra" w:hAnsi="Effra" w:cs="Effra"/>
        </w:rPr>
      </w:pPr>
      <w:r w:rsidRPr="00E20773">
        <w:rPr>
          <w:rFonts w:ascii="Effra" w:hAnsi="Effra" w:cs="Effra"/>
        </w:rPr>
        <w:t>Die Studie kommt zu einem anderen Ergebnis. Sie zeigt, dass Publikationen von Verbänden und Stiftungen einen eigenständigen Beitrag zur demokratischen Meinungsbildung leisten. Sie ergänzen die Publikumspresse durch fachlich vertiefte, kontextualisierte Berichterstattung, greifen auch spezialisierte Themen auf und ermöglichen eine kontinuierliche Einordnung politischer Entwicklungen aus der Perspektive der organisierten Zivilgesellschaft. Eine zentrale Wirkung entfaltet sich über Mitglieder, die als informierte Multiplikatoren Inhalte in ihre beruflichen und gesellschaftlichen Netzwerke tragen. </w:t>
      </w:r>
      <w:r w:rsidRPr="00E20773">
        <w:rPr>
          <w:rFonts w:ascii="Effra" w:hAnsi="Effra" w:cs="Effra"/>
          <w:lang w:val="de-CH"/>
        </w:rPr>
        <w:t> </w:t>
      </w:r>
    </w:p>
    <w:p w14:paraId="40A6EB52" w14:textId="77777777" w:rsidR="00E20773" w:rsidRPr="00E20773" w:rsidRDefault="00E20773" w:rsidP="00E20773">
      <w:pPr>
        <w:rPr>
          <w:rFonts w:ascii="Effra" w:hAnsi="Effra" w:cs="Effra"/>
        </w:rPr>
      </w:pPr>
      <w:r w:rsidRPr="00E20773">
        <w:rPr>
          <w:rFonts w:ascii="Effra" w:hAnsi="Effra" w:cs="Effra"/>
        </w:rPr>
        <w:t>Der Bericht hält fest, dass die Mitgliedschafts- und Stiftungspresse damit zur Informationsvielfalt, Transparenz und politischen Teilhabe in der Schweiz beiträgt. Er liefert eine sachlich fundierte Grundlage für die politische Debatte und widerspricht der Annahme, dieser Medientyp sei demokratiepolitisch von untergeordneter Bedeutung. </w:t>
      </w:r>
    </w:p>
    <w:p w14:paraId="564D6435" w14:textId="77777777" w:rsidR="00264EC3" w:rsidRPr="00E20773" w:rsidRDefault="00264EC3">
      <w:pPr>
        <w:rPr>
          <w:rFonts w:ascii="Effra" w:hAnsi="Effra" w:cs="Effra"/>
        </w:rPr>
      </w:pPr>
    </w:p>
    <w:sectPr w:rsidR="00264EC3" w:rsidRPr="00E20773" w:rsidSect="006E61A5">
      <w:headerReference w:type="default" r:id="rId6"/>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999A" w14:textId="77777777" w:rsidR="006E61A5" w:rsidRDefault="006E61A5" w:rsidP="006E61A5">
      <w:pPr>
        <w:spacing w:after="0" w:line="240" w:lineRule="auto"/>
      </w:pPr>
      <w:r>
        <w:separator/>
      </w:r>
    </w:p>
  </w:endnote>
  <w:endnote w:type="continuationSeparator" w:id="0">
    <w:p w14:paraId="5FF005FF" w14:textId="77777777" w:rsidR="006E61A5" w:rsidRDefault="006E61A5" w:rsidP="006E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ffra">
    <w:altName w:val="Calibri"/>
    <w:panose1 w:val="020B0503020203020204"/>
    <w:charset w:val="00"/>
    <w:family w:val="swiss"/>
    <w:pitch w:val="variable"/>
    <w:sig w:usb0="A00022EF" w:usb1="C000A05B" w:usb2="00000008" w:usb3="00000000" w:csb0="000000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CC89" w14:textId="77777777" w:rsidR="006E61A5" w:rsidRDefault="006E61A5" w:rsidP="006E61A5">
      <w:pPr>
        <w:spacing w:after="0" w:line="240" w:lineRule="auto"/>
      </w:pPr>
      <w:r>
        <w:separator/>
      </w:r>
    </w:p>
  </w:footnote>
  <w:footnote w:type="continuationSeparator" w:id="0">
    <w:p w14:paraId="3DAB4C59" w14:textId="77777777" w:rsidR="006E61A5" w:rsidRDefault="006E61A5" w:rsidP="006E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D91B" w14:textId="59036576" w:rsidR="006E61A5" w:rsidRDefault="006E61A5">
    <w:pPr>
      <w:pStyle w:val="Kopfzeile"/>
    </w:pPr>
    <w:r>
      <w:rPr>
        <w:noProof/>
      </w:rPr>
      <w:drawing>
        <wp:anchor distT="0" distB="0" distL="114300" distR="114300" simplePos="0" relativeHeight="251658240" behindDoc="0" locked="0" layoutInCell="1" allowOverlap="1" wp14:anchorId="72583655" wp14:editId="27E21CCC">
          <wp:simplePos x="0" y="0"/>
          <wp:positionH relativeFrom="column">
            <wp:posOffset>4537707</wp:posOffset>
          </wp:positionH>
          <wp:positionV relativeFrom="paragraph">
            <wp:posOffset>28517</wp:posOffset>
          </wp:positionV>
          <wp:extent cx="1501180" cy="390230"/>
          <wp:effectExtent l="0" t="0" r="3810" b="0"/>
          <wp:wrapNone/>
          <wp:docPr id="1611531119" name="Grafik 1" descr="Ein Bild, das Grafiken, ro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14029" name="Grafik 1" descr="Ein Bild, das Grafiken, rot,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23954" cy="3961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C3"/>
    <w:rsid w:val="00264EC3"/>
    <w:rsid w:val="006E61A5"/>
    <w:rsid w:val="00E20773"/>
    <w:rsid w:val="00EE1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ED5B5"/>
  <w15:chartTrackingRefBased/>
  <w15:docId w15:val="{04ED8BDB-BDD8-43A0-8FBC-658853BA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4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4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4E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4E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4E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4E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4E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4E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4E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4E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4E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4E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4E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4E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4E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4E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4E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4EC3"/>
    <w:rPr>
      <w:rFonts w:eastAsiaTheme="majorEastAsia" w:cstheme="majorBidi"/>
      <w:color w:val="272727" w:themeColor="text1" w:themeTint="D8"/>
    </w:rPr>
  </w:style>
  <w:style w:type="paragraph" w:styleId="Titel">
    <w:name w:val="Title"/>
    <w:basedOn w:val="Standard"/>
    <w:next w:val="Standard"/>
    <w:link w:val="TitelZchn"/>
    <w:uiPriority w:val="10"/>
    <w:qFormat/>
    <w:rsid w:val="00264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4E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4E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4E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4E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4EC3"/>
    <w:rPr>
      <w:i/>
      <w:iCs/>
      <w:color w:val="404040" w:themeColor="text1" w:themeTint="BF"/>
    </w:rPr>
  </w:style>
  <w:style w:type="paragraph" w:styleId="Listenabsatz">
    <w:name w:val="List Paragraph"/>
    <w:basedOn w:val="Standard"/>
    <w:uiPriority w:val="34"/>
    <w:qFormat/>
    <w:rsid w:val="00264EC3"/>
    <w:pPr>
      <w:ind w:left="720"/>
      <w:contextualSpacing/>
    </w:pPr>
  </w:style>
  <w:style w:type="character" w:styleId="IntensiveHervorhebung">
    <w:name w:val="Intense Emphasis"/>
    <w:basedOn w:val="Absatz-Standardschriftart"/>
    <w:uiPriority w:val="21"/>
    <w:qFormat/>
    <w:rsid w:val="00264EC3"/>
    <w:rPr>
      <w:i/>
      <w:iCs/>
      <w:color w:val="0F4761" w:themeColor="accent1" w:themeShade="BF"/>
    </w:rPr>
  </w:style>
  <w:style w:type="paragraph" w:styleId="IntensivesZitat">
    <w:name w:val="Intense Quote"/>
    <w:basedOn w:val="Standard"/>
    <w:next w:val="Standard"/>
    <w:link w:val="IntensivesZitatZchn"/>
    <w:uiPriority w:val="30"/>
    <w:qFormat/>
    <w:rsid w:val="00264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4EC3"/>
    <w:rPr>
      <w:i/>
      <w:iCs/>
      <w:color w:val="0F4761" w:themeColor="accent1" w:themeShade="BF"/>
    </w:rPr>
  </w:style>
  <w:style w:type="character" w:styleId="IntensiverVerweis">
    <w:name w:val="Intense Reference"/>
    <w:basedOn w:val="Absatz-Standardschriftart"/>
    <w:uiPriority w:val="32"/>
    <w:qFormat/>
    <w:rsid w:val="00264EC3"/>
    <w:rPr>
      <w:b/>
      <w:bCs/>
      <w:smallCaps/>
      <w:color w:val="0F4761" w:themeColor="accent1" w:themeShade="BF"/>
      <w:spacing w:val="5"/>
    </w:rPr>
  </w:style>
  <w:style w:type="paragraph" w:styleId="Kopfzeile">
    <w:name w:val="header"/>
    <w:basedOn w:val="Standard"/>
    <w:link w:val="KopfzeileZchn"/>
    <w:uiPriority w:val="99"/>
    <w:unhideWhenUsed/>
    <w:rsid w:val="006E61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61A5"/>
  </w:style>
  <w:style w:type="paragraph" w:styleId="Fuzeile">
    <w:name w:val="footer"/>
    <w:basedOn w:val="Standard"/>
    <w:link w:val="FuzeileZchn"/>
    <w:uiPriority w:val="99"/>
    <w:unhideWhenUsed/>
    <w:rsid w:val="006E61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1201</Characters>
  <Application>Microsoft Office Word</Application>
  <DocSecurity>0</DocSecurity>
  <Lines>10</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Seraina Dietschi</dc:creator>
  <cp:keywords/>
  <dc:description/>
  <cp:lastModifiedBy>Seraina Dietschi</cp:lastModifiedBy>
  <cp:revision>3</cp:revision>
  <dcterms:created xsi:type="dcterms:W3CDTF">2026-02-18T07:41:00Z</dcterms:created>
  <dcterms:modified xsi:type="dcterms:W3CDTF">2026-02-18T07:44:00Z</dcterms:modified>
</cp:coreProperties>
</file>